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06"/>
        <w:gridCol w:w="6420"/>
      </w:tblGrid>
      <w:tr w:rsidR="00531C3F" w:rsidRPr="00A11791" w14:paraId="5CC952B9" w14:textId="77777777" w:rsidTr="00E64176">
        <w:trPr>
          <w:trHeight w:val="416"/>
        </w:trPr>
        <w:tc>
          <w:tcPr>
            <w:tcW w:w="10420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8DB3E2"/>
            <w:vAlign w:val="center"/>
          </w:tcPr>
          <w:p w14:paraId="2C087DA8" w14:textId="77777777" w:rsidR="00531C3F" w:rsidRPr="00A11791" w:rsidRDefault="00531C3F" w:rsidP="00E64176">
            <w:pPr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  <w:r w:rsidRPr="00A11791">
              <w:rPr>
                <w:rFonts w:asciiTheme="minorHAnsi" w:hAnsiTheme="minorHAnsi" w:cstheme="minorHAnsi"/>
                <w:lang w:val="hr-HR"/>
              </w:rPr>
              <w:br w:type="page"/>
            </w:r>
            <w:r w:rsidRPr="00A11791">
              <w:rPr>
                <w:rFonts w:asciiTheme="minorHAnsi" w:hAnsiTheme="minorHAnsi" w:cstheme="minorHAnsi"/>
                <w:b/>
                <w:lang w:val="hr-HR"/>
              </w:rPr>
              <w:t>IZVJEŠĆE O PROVEDENOM SAVJETOVANJU SA ZAINTERESIRANOM JAVNOŠĆU</w:t>
            </w:r>
          </w:p>
        </w:tc>
      </w:tr>
      <w:tr w:rsidR="00531C3F" w:rsidRPr="00A11791" w14:paraId="2B59C415" w14:textId="77777777" w:rsidTr="00E64176">
        <w:trPr>
          <w:trHeight w:val="415"/>
        </w:trPr>
        <w:tc>
          <w:tcPr>
            <w:tcW w:w="10420" w:type="dxa"/>
            <w:gridSpan w:val="2"/>
            <w:tcBorders>
              <w:top w:val="single" w:sz="2" w:space="0" w:color="auto"/>
            </w:tcBorders>
            <w:vAlign w:val="center"/>
          </w:tcPr>
          <w:p w14:paraId="327761FE" w14:textId="77777777" w:rsidR="00531C3F" w:rsidRPr="00A11791" w:rsidRDefault="00531C3F" w:rsidP="00E64176">
            <w:pPr>
              <w:jc w:val="both"/>
              <w:rPr>
                <w:rFonts w:asciiTheme="minorHAnsi" w:hAnsiTheme="minorHAnsi" w:cstheme="minorHAnsi"/>
                <w:lang w:val="hr-HR"/>
              </w:rPr>
            </w:pPr>
          </w:p>
          <w:p w14:paraId="28F71E7F" w14:textId="47F2F500" w:rsidR="00531C3F" w:rsidRPr="00A11791" w:rsidRDefault="00531C3F" w:rsidP="00B407EB">
            <w:pPr>
              <w:jc w:val="both"/>
              <w:rPr>
                <w:rFonts w:asciiTheme="minorHAnsi" w:hAnsiTheme="minorHAnsi" w:cstheme="minorHAnsi"/>
                <w:lang w:val="hr-HR"/>
              </w:rPr>
            </w:pPr>
            <w:r w:rsidRPr="00A11791">
              <w:rPr>
                <w:rFonts w:asciiTheme="minorHAnsi" w:hAnsiTheme="minorHAnsi" w:cstheme="minorHAnsi"/>
                <w:lang w:val="hr-HR"/>
              </w:rPr>
              <w:t xml:space="preserve">Naziv akta o kojem je savjetovanje provedeno: </w:t>
            </w:r>
            <w:r w:rsidR="00BF5ED7">
              <w:rPr>
                <w:rFonts w:asciiTheme="minorHAnsi" w:hAnsiTheme="minorHAnsi" w:cstheme="minorHAnsi"/>
                <w:lang w:val="hr-HR"/>
              </w:rPr>
              <w:t>Prijedlog Proračuna Općine Čavle za 2025. s projekcijama za 2026. i 2027.godinu</w:t>
            </w:r>
          </w:p>
        </w:tc>
      </w:tr>
      <w:tr w:rsidR="00531C3F" w:rsidRPr="00A11791" w14:paraId="32B728F1" w14:textId="77777777" w:rsidTr="00E64176">
        <w:trPr>
          <w:trHeight w:val="845"/>
        </w:trPr>
        <w:tc>
          <w:tcPr>
            <w:tcW w:w="2891" w:type="dxa"/>
            <w:tcBorders>
              <w:bottom w:val="single" w:sz="12" w:space="0" w:color="auto"/>
            </w:tcBorders>
            <w:vAlign w:val="center"/>
          </w:tcPr>
          <w:p w14:paraId="2DC41A38" w14:textId="77777777" w:rsidR="00531C3F" w:rsidRPr="00A11791" w:rsidRDefault="00531C3F" w:rsidP="00E64176">
            <w:pPr>
              <w:jc w:val="both"/>
              <w:rPr>
                <w:rFonts w:asciiTheme="minorHAnsi" w:hAnsiTheme="minorHAnsi" w:cstheme="minorHAnsi"/>
                <w:lang w:val="hr-HR"/>
              </w:rPr>
            </w:pPr>
            <w:r w:rsidRPr="00A11791">
              <w:rPr>
                <w:rFonts w:asciiTheme="minorHAnsi" w:hAnsiTheme="minorHAnsi" w:cstheme="minorHAnsi"/>
                <w:lang w:val="hr-HR"/>
              </w:rPr>
              <w:t xml:space="preserve">Vrijeme trajanja savjetovanja: </w:t>
            </w:r>
          </w:p>
        </w:tc>
        <w:tc>
          <w:tcPr>
            <w:tcW w:w="7529" w:type="dxa"/>
            <w:tcBorders>
              <w:bottom w:val="single" w:sz="12" w:space="0" w:color="auto"/>
            </w:tcBorders>
            <w:vAlign w:val="center"/>
          </w:tcPr>
          <w:p w14:paraId="572E9FD9" w14:textId="37DFECCF" w:rsidR="00531C3F" w:rsidRPr="00A11791" w:rsidRDefault="00531C3F" w:rsidP="003908D3">
            <w:pPr>
              <w:jc w:val="both"/>
              <w:rPr>
                <w:rFonts w:asciiTheme="minorHAnsi" w:hAnsiTheme="minorHAnsi" w:cstheme="minorHAnsi"/>
                <w:lang w:val="hr-HR"/>
              </w:rPr>
            </w:pPr>
            <w:r w:rsidRPr="00A11791">
              <w:rPr>
                <w:rFonts w:asciiTheme="minorHAnsi" w:hAnsiTheme="minorHAnsi" w:cstheme="minorHAnsi"/>
                <w:lang w:val="hr-HR"/>
              </w:rPr>
              <w:t xml:space="preserve">Savjetovanje je provedeno u trajanju od </w:t>
            </w:r>
            <w:r w:rsidR="00BF5ED7">
              <w:rPr>
                <w:rFonts w:asciiTheme="minorHAnsi" w:hAnsiTheme="minorHAnsi" w:cstheme="minorHAnsi"/>
                <w:lang w:val="hr-HR"/>
              </w:rPr>
              <w:t>2</w:t>
            </w:r>
            <w:r w:rsidR="003908D3">
              <w:rPr>
                <w:rFonts w:asciiTheme="minorHAnsi" w:hAnsiTheme="minorHAnsi" w:cstheme="minorHAnsi"/>
                <w:lang w:val="hr-HR"/>
              </w:rPr>
              <w:t>0</w:t>
            </w:r>
            <w:r w:rsidR="001D4421" w:rsidRPr="00A11791">
              <w:rPr>
                <w:rFonts w:asciiTheme="minorHAnsi" w:hAnsiTheme="minorHAnsi" w:cstheme="minorHAnsi"/>
                <w:lang w:val="hr-HR"/>
              </w:rPr>
              <w:t xml:space="preserve"> dana, odnosno od dana </w:t>
            </w:r>
            <w:r w:rsidR="00BF5ED7">
              <w:rPr>
                <w:rFonts w:asciiTheme="minorHAnsi" w:hAnsiTheme="minorHAnsi" w:cstheme="minorHAnsi"/>
                <w:lang w:val="hr-HR"/>
              </w:rPr>
              <w:t>15</w:t>
            </w:r>
            <w:r w:rsidRPr="00A11791">
              <w:rPr>
                <w:rFonts w:asciiTheme="minorHAnsi" w:hAnsiTheme="minorHAnsi" w:cstheme="minorHAnsi"/>
                <w:lang w:val="hr-HR"/>
              </w:rPr>
              <w:t xml:space="preserve">. </w:t>
            </w:r>
            <w:r w:rsidR="00BF5ED7">
              <w:rPr>
                <w:rFonts w:asciiTheme="minorHAnsi" w:hAnsiTheme="minorHAnsi" w:cstheme="minorHAnsi"/>
                <w:lang w:val="hr-HR"/>
              </w:rPr>
              <w:t>studenog</w:t>
            </w:r>
            <w:r w:rsidR="001D4421" w:rsidRPr="00A11791">
              <w:rPr>
                <w:rFonts w:asciiTheme="minorHAnsi" w:hAnsiTheme="minorHAnsi" w:cstheme="minorHAnsi"/>
                <w:lang w:val="hr-HR"/>
              </w:rPr>
              <w:t xml:space="preserve"> 202</w:t>
            </w:r>
            <w:r w:rsidR="004B7B26" w:rsidRPr="00A11791">
              <w:rPr>
                <w:rFonts w:asciiTheme="minorHAnsi" w:hAnsiTheme="minorHAnsi" w:cstheme="minorHAnsi"/>
                <w:lang w:val="hr-HR"/>
              </w:rPr>
              <w:t>4</w:t>
            </w:r>
            <w:r w:rsidR="001D4421" w:rsidRPr="00A11791">
              <w:rPr>
                <w:rFonts w:asciiTheme="minorHAnsi" w:hAnsiTheme="minorHAnsi" w:cstheme="minorHAnsi"/>
                <w:lang w:val="hr-HR"/>
              </w:rPr>
              <w:t xml:space="preserve">. godine do dana </w:t>
            </w:r>
            <w:r w:rsidR="00BF5ED7">
              <w:rPr>
                <w:rFonts w:asciiTheme="minorHAnsi" w:hAnsiTheme="minorHAnsi" w:cstheme="minorHAnsi"/>
                <w:lang w:val="hr-HR"/>
              </w:rPr>
              <w:t>5.prosinca</w:t>
            </w:r>
            <w:r w:rsidR="004B7B26" w:rsidRPr="00A11791">
              <w:rPr>
                <w:rFonts w:asciiTheme="minorHAnsi" w:hAnsiTheme="minorHAnsi" w:cstheme="minorHAnsi"/>
                <w:lang w:val="hr-HR"/>
              </w:rPr>
              <w:t xml:space="preserve"> 2024</w:t>
            </w:r>
            <w:r w:rsidRPr="00A11791">
              <w:rPr>
                <w:rFonts w:asciiTheme="minorHAnsi" w:hAnsiTheme="minorHAnsi" w:cstheme="minorHAnsi"/>
                <w:lang w:val="hr-HR"/>
              </w:rPr>
              <w:t>. godine.</w:t>
            </w:r>
          </w:p>
        </w:tc>
      </w:tr>
      <w:tr w:rsidR="00531C3F" w:rsidRPr="00A11791" w14:paraId="76BDA7A0" w14:textId="77777777" w:rsidTr="00E64176">
        <w:trPr>
          <w:trHeight w:val="845"/>
        </w:trPr>
        <w:tc>
          <w:tcPr>
            <w:tcW w:w="2891" w:type="dxa"/>
            <w:tcBorders>
              <w:bottom w:val="single" w:sz="12" w:space="0" w:color="auto"/>
            </w:tcBorders>
            <w:vAlign w:val="center"/>
          </w:tcPr>
          <w:p w14:paraId="37AA689D" w14:textId="77777777" w:rsidR="00531C3F" w:rsidRPr="00A11791" w:rsidRDefault="00531C3F" w:rsidP="00E64176">
            <w:pPr>
              <w:jc w:val="both"/>
              <w:rPr>
                <w:rFonts w:asciiTheme="minorHAnsi" w:hAnsiTheme="minorHAnsi" w:cstheme="minorHAnsi"/>
                <w:lang w:val="hr-HR"/>
              </w:rPr>
            </w:pPr>
            <w:r w:rsidRPr="00A11791">
              <w:rPr>
                <w:rFonts w:asciiTheme="minorHAnsi" w:hAnsiTheme="minorHAnsi" w:cstheme="minorHAnsi"/>
                <w:lang w:val="hr-HR"/>
              </w:rPr>
              <w:t>Je li nacrt bio objavljen na internetskim stranicama ili na drugi odgovarajuću način?</w:t>
            </w:r>
          </w:p>
        </w:tc>
        <w:tc>
          <w:tcPr>
            <w:tcW w:w="7529" w:type="dxa"/>
            <w:tcBorders>
              <w:bottom w:val="single" w:sz="12" w:space="0" w:color="auto"/>
            </w:tcBorders>
            <w:vAlign w:val="center"/>
          </w:tcPr>
          <w:p w14:paraId="1F7C1851" w14:textId="77777777" w:rsidR="00531C3F" w:rsidRPr="00A11791" w:rsidRDefault="00531C3F" w:rsidP="00E64176">
            <w:pPr>
              <w:jc w:val="both"/>
              <w:rPr>
                <w:rFonts w:asciiTheme="minorHAnsi" w:hAnsiTheme="minorHAnsi" w:cstheme="minorHAnsi"/>
                <w:lang w:val="hr-HR"/>
              </w:rPr>
            </w:pPr>
            <w:r w:rsidRPr="00A11791">
              <w:rPr>
                <w:rFonts w:asciiTheme="minorHAnsi" w:hAnsiTheme="minorHAnsi" w:cstheme="minorHAnsi"/>
                <w:lang w:val="hr-HR"/>
              </w:rPr>
              <w:t>Da, na www.cavle.hr</w:t>
            </w:r>
          </w:p>
        </w:tc>
      </w:tr>
      <w:tr w:rsidR="00531C3F" w:rsidRPr="00A11791" w14:paraId="1C49E107" w14:textId="77777777" w:rsidTr="00E64176">
        <w:trPr>
          <w:trHeight w:val="845"/>
        </w:trPr>
        <w:tc>
          <w:tcPr>
            <w:tcW w:w="28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D49AE9" w14:textId="77777777" w:rsidR="00531C3F" w:rsidRPr="00A11791" w:rsidRDefault="00531C3F" w:rsidP="00E64176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 w:rsidRPr="00A11791">
              <w:rPr>
                <w:rFonts w:asciiTheme="minorHAnsi" w:hAnsiTheme="minorHAnsi" w:cstheme="minorHAnsi"/>
                <w:lang w:val="hr-HR"/>
              </w:rPr>
              <w:t>Cilj i glavne teme savjetovanja</w:t>
            </w:r>
          </w:p>
        </w:tc>
        <w:tc>
          <w:tcPr>
            <w:tcW w:w="75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47CB2A" w14:textId="49FD421F" w:rsidR="00531C3F" w:rsidRPr="00A11791" w:rsidRDefault="00531C3F" w:rsidP="00A82D1E">
            <w:pPr>
              <w:widowControl w:val="0"/>
              <w:spacing w:before="65" w:line="253" w:lineRule="exact"/>
              <w:ind w:left="54"/>
              <w:jc w:val="both"/>
              <w:rPr>
                <w:rFonts w:asciiTheme="minorHAnsi" w:hAnsiTheme="minorHAnsi" w:cstheme="minorHAnsi"/>
                <w:lang w:val="hr-HR"/>
              </w:rPr>
            </w:pPr>
            <w:r w:rsidRPr="00A11791">
              <w:rPr>
                <w:rFonts w:asciiTheme="minorHAnsi" w:hAnsiTheme="minorHAnsi" w:cstheme="minorHAnsi"/>
                <w:lang w:val="hr-HR"/>
              </w:rPr>
              <w:t xml:space="preserve">Osnovni cilj savjetovanja bio je dobivanje povratnih informacija od zainteresirane javnosti u svezi </w:t>
            </w:r>
            <w:r w:rsidR="00BF5ED7">
              <w:rPr>
                <w:rFonts w:asciiTheme="minorHAnsi" w:hAnsiTheme="minorHAnsi" w:cstheme="minorHAnsi"/>
                <w:lang w:val="hr-HR"/>
              </w:rPr>
              <w:t>prijedloga Proračuna Općine Čavle za 2025. s projekcijama za 2026. i 2027.godinu</w:t>
            </w:r>
          </w:p>
        </w:tc>
      </w:tr>
      <w:tr w:rsidR="00531C3F" w:rsidRPr="00A11791" w14:paraId="43345FC6" w14:textId="77777777" w:rsidTr="00E64176">
        <w:trPr>
          <w:trHeight w:val="845"/>
        </w:trPr>
        <w:tc>
          <w:tcPr>
            <w:tcW w:w="289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94A8A0E" w14:textId="77777777" w:rsidR="00531C3F" w:rsidRPr="00A11791" w:rsidRDefault="00531C3F" w:rsidP="00E64176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 w:rsidRPr="00A11791">
              <w:rPr>
                <w:rFonts w:asciiTheme="minorHAnsi" w:hAnsiTheme="minorHAnsi" w:cstheme="minorHAnsi"/>
                <w:lang w:val="hr-HR"/>
              </w:rPr>
              <w:t>Troškovi provedenog savjetovanja</w:t>
            </w:r>
          </w:p>
        </w:tc>
        <w:tc>
          <w:tcPr>
            <w:tcW w:w="752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B9F23FD" w14:textId="77777777" w:rsidR="00531C3F" w:rsidRPr="00A11791" w:rsidRDefault="00531C3F" w:rsidP="00E64176">
            <w:pPr>
              <w:widowControl w:val="0"/>
              <w:spacing w:before="65" w:line="253" w:lineRule="exact"/>
              <w:ind w:left="54"/>
              <w:jc w:val="both"/>
              <w:rPr>
                <w:rFonts w:asciiTheme="minorHAnsi" w:hAnsiTheme="minorHAnsi" w:cstheme="minorHAnsi"/>
                <w:lang w:val="hr-HR"/>
              </w:rPr>
            </w:pPr>
            <w:r w:rsidRPr="00A11791">
              <w:rPr>
                <w:rFonts w:asciiTheme="minorHAnsi" w:hAnsiTheme="minorHAnsi" w:cstheme="minorHAnsi"/>
                <w:lang w:val="hr-HR"/>
              </w:rPr>
              <w:t>Provedba javnog savjetovanja nije iziskivala dodatne financijske troškove</w:t>
            </w:r>
          </w:p>
        </w:tc>
      </w:tr>
    </w:tbl>
    <w:p w14:paraId="4B4B17FB" w14:textId="77777777" w:rsidR="00531C3F" w:rsidRPr="00A11791" w:rsidRDefault="00531C3F" w:rsidP="00531C3F">
      <w:pPr>
        <w:rPr>
          <w:rFonts w:asciiTheme="minorHAnsi" w:hAnsiTheme="minorHAnsi" w:cstheme="minorHAnsi"/>
          <w:lang w:val="hr-HR"/>
        </w:rPr>
      </w:pPr>
    </w:p>
    <w:p w14:paraId="134E6E8A" w14:textId="77777777" w:rsidR="002C74DD" w:rsidRPr="00A11791" w:rsidRDefault="002C74DD">
      <w:pPr>
        <w:rPr>
          <w:rFonts w:asciiTheme="minorHAnsi" w:hAnsiTheme="minorHAnsi" w:cstheme="minorHAnsi"/>
          <w:lang w:val="hr-HR"/>
        </w:rPr>
      </w:pPr>
    </w:p>
    <w:p w14:paraId="42F36399" w14:textId="40B27E9D" w:rsidR="001D4421" w:rsidRPr="00A11791" w:rsidRDefault="00122EBD">
      <w:pPr>
        <w:rPr>
          <w:rFonts w:asciiTheme="minorHAnsi" w:hAnsiTheme="minorHAnsi" w:cstheme="minorHAnsi"/>
          <w:lang w:val="hr-HR"/>
        </w:rPr>
      </w:pPr>
      <w:r w:rsidRPr="00A11791">
        <w:rPr>
          <w:rFonts w:asciiTheme="minorHAnsi" w:hAnsiTheme="minorHAnsi" w:cstheme="minorHAnsi"/>
          <w:lang w:val="hr-HR"/>
        </w:rPr>
        <w:t xml:space="preserve">U vremenu trajanja savjetovanja </w:t>
      </w:r>
      <w:r w:rsidR="00BF5ED7">
        <w:rPr>
          <w:rFonts w:asciiTheme="minorHAnsi" w:hAnsiTheme="minorHAnsi" w:cstheme="minorHAnsi"/>
          <w:lang w:val="hr-HR"/>
        </w:rPr>
        <w:t>nije pristigla niti jedna primjedba</w:t>
      </w:r>
      <w:r w:rsidR="008258F4">
        <w:rPr>
          <w:rFonts w:asciiTheme="minorHAnsi" w:hAnsiTheme="minorHAnsi" w:cstheme="minorHAnsi"/>
          <w:lang w:val="hr-HR"/>
        </w:rPr>
        <w:t>/</w:t>
      </w:r>
      <w:r w:rsidRPr="00A11791">
        <w:rPr>
          <w:rFonts w:asciiTheme="minorHAnsi" w:hAnsiTheme="minorHAnsi" w:cstheme="minorHAnsi"/>
          <w:lang w:val="hr-HR"/>
        </w:rPr>
        <w:t>prijedlog</w:t>
      </w:r>
      <w:r w:rsidR="008258F4">
        <w:rPr>
          <w:rFonts w:asciiTheme="minorHAnsi" w:hAnsiTheme="minorHAnsi" w:cstheme="minorHAnsi"/>
          <w:lang w:val="hr-HR"/>
        </w:rPr>
        <w:t xml:space="preserve"> zainteresirane</w:t>
      </w:r>
      <w:r w:rsidRPr="00A11791">
        <w:rPr>
          <w:rFonts w:asciiTheme="minorHAnsi" w:hAnsiTheme="minorHAnsi" w:cstheme="minorHAnsi"/>
          <w:lang w:val="hr-HR"/>
        </w:rPr>
        <w:t xml:space="preserve"> javnosti.</w:t>
      </w:r>
    </w:p>
    <w:p w14:paraId="0E40B8A8" w14:textId="77777777" w:rsidR="001D4421" w:rsidRPr="00A11791" w:rsidRDefault="001D4421" w:rsidP="001D4421">
      <w:pPr>
        <w:jc w:val="both"/>
        <w:rPr>
          <w:rFonts w:asciiTheme="minorHAnsi" w:hAnsiTheme="minorHAnsi" w:cstheme="minorHAnsi"/>
          <w:color w:val="000000"/>
          <w:shd w:val="clear" w:color="auto" w:fill="FFFFFF"/>
          <w:lang w:val="hr-HR" w:eastAsia="hr-HR"/>
        </w:rPr>
      </w:pPr>
    </w:p>
    <w:p w14:paraId="0B186B64" w14:textId="77777777" w:rsidR="0057385A" w:rsidRPr="0057385A" w:rsidRDefault="0057385A" w:rsidP="0057385A">
      <w:pPr>
        <w:jc w:val="both"/>
        <w:rPr>
          <w:rFonts w:asciiTheme="minorHAnsi" w:eastAsiaTheme="minorHAnsi" w:hAnsiTheme="minorHAnsi" w:cstheme="minorHAnsi"/>
          <w:lang w:val="hr-HR"/>
        </w:rPr>
      </w:pPr>
      <w:r w:rsidRPr="0057385A">
        <w:rPr>
          <w:rFonts w:asciiTheme="minorHAnsi" w:eastAsiaTheme="minorHAnsi" w:hAnsiTheme="minorHAnsi" w:cstheme="minorHAnsi"/>
          <w:lang w:val="hr-HR"/>
        </w:rPr>
        <w:t>KLASA: 400-01/24-01/31</w:t>
      </w:r>
    </w:p>
    <w:p w14:paraId="42DC9B3E" w14:textId="05CFD1A4" w:rsidR="0057385A" w:rsidRPr="0057385A" w:rsidRDefault="0057385A" w:rsidP="0057385A">
      <w:pPr>
        <w:jc w:val="both"/>
        <w:rPr>
          <w:rFonts w:asciiTheme="minorHAnsi" w:eastAsiaTheme="minorHAnsi" w:hAnsiTheme="minorHAnsi" w:cstheme="minorHAnsi"/>
          <w:lang w:val="hr-HR"/>
        </w:rPr>
      </w:pPr>
      <w:r w:rsidRPr="0057385A">
        <w:rPr>
          <w:rFonts w:asciiTheme="minorHAnsi" w:eastAsiaTheme="minorHAnsi" w:hAnsiTheme="minorHAnsi" w:cstheme="minorHAnsi"/>
          <w:lang w:val="hr-HR"/>
        </w:rPr>
        <w:t>URBROJ: 2170-17-01/06-24-0</w:t>
      </w:r>
      <w:r>
        <w:rPr>
          <w:rFonts w:asciiTheme="minorHAnsi" w:eastAsiaTheme="minorHAnsi" w:hAnsiTheme="minorHAnsi" w:cstheme="minorHAnsi"/>
          <w:lang w:val="hr-HR"/>
        </w:rPr>
        <w:t>2</w:t>
      </w:r>
    </w:p>
    <w:p w14:paraId="37453419" w14:textId="4FE6DD7E" w:rsidR="001D4421" w:rsidRPr="00A11791" w:rsidRDefault="001D4421" w:rsidP="001D4421">
      <w:pPr>
        <w:jc w:val="both"/>
        <w:rPr>
          <w:rFonts w:asciiTheme="minorHAnsi" w:eastAsiaTheme="minorHAnsi" w:hAnsiTheme="minorHAnsi" w:cstheme="minorHAnsi"/>
          <w:lang w:val="hr-HR"/>
        </w:rPr>
      </w:pPr>
      <w:r w:rsidRPr="00A11791">
        <w:rPr>
          <w:rFonts w:asciiTheme="minorHAnsi" w:eastAsiaTheme="minorHAnsi" w:hAnsiTheme="minorHAnsi" w:cstheme="minorHAnsi"/>
          <w:lang w:val="hr-HR"/>
        </w:rPr>
        <w:t xml:space="preserve">Čavle, </w:t>
      </w:r>
      <w:r w:rsidR="0057385A">
        <w:rPr>
          <w:rFonts w:asciiTheme="minorHAnsi" w:eastAsiaTheme="minorHAnsi" w:hAnsiTheme="minorHAnsi" w:cstheme="minorHAnsi"/>
          <w:lang w:val="hr-HR"/>
        </w:rPr>
        <w:t>6. prosinca 2024.</w:t>
      </w:r>
    </w:p>
    <w:p w14:paraId="74EC7174" w14:textId="77777777" w:rsidR="001D4421" w:rsidRPr="00A11791" w:rsidRDefault="001D4421">
      <w:pPr>
        <w:rPr>
          <w:rFonts w:asciiTheme="minorHAnsi" w:hAnsiTheme="minorHAnsi" w:cstheme="minorHAnsi"/>
          <w:lang w:val="hr-HR"/>
        </w:rPr>
      </w:pPr>
    </w:p>
    <w:sectPr w:rsidR="001D4421" w:rsidRPr="00A11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160A0"/>
    <w:multiLevelType w:val="hybridMultilevel"/>
    <w:tmpl w:val="85FCB342"/>
    <w:lvl w:ilvl="0" w:tplc="3058FD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653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941"/>
    <w:rsid w:val="000363F5"/>
    <w:rsid w:val="00057259"/>
    <w:rsid w:val="000A5A0E"/>
    <w:rsid w:val="000D206C"/>
    <w:rsid w:val="000D35D0"/>
    <w:rsid w:val="00100376"/>
    <w:rsid w:val="00122EBD"/>
    <w:rsid w:val="00142C6C"/>
    <w:rsid w:val="00157EC8"/>
    <w:rsid w:val="00182465"/>
    <w:rsid w:val="001A7E78"/>
    <w:rsid w:val="001D4421"/>
    <w:rsid w:val="001D6668"/>
    <w:rsid w:val="001F1FBB"/>
    <w:rsid w:val="001F3654"/>
    <w:rsid w:val="002314EF"/>
    <w:rsid w:val="002535CF"/>
    <w:rsid w:val="002C74DD"/>
    <w:rsid w:val="00313726"/>
    <w:rsid w:val="00353975"/>
    <w:rsid w:val="003908D3"/>
    <w:rsid w:val="003A69D0"/>
    <w:rsid w:val="003C0083"/>
    <w:rsid w:val="003C6941"/>
    <w:rsid w:val="003F76F5"/>
    <w:rsid w:val="004144F1"/>
    <w:rsid w:val="00444BC9"/>
    <w:rsid w:val="0045217C"/>
    <w:rsid w:val="00480C17"/>
    <w:rsid w:val="004B7B26"/>
    <w:rsid w:val="00517CF5"/>
    <w:rsid w:val="00522A76"/>
    <w:rsid w:val="00531C3F"/>
    <w:rsid w:val="005516AE"/>
    <w:rsid w:val="00554407"/>
    <w:rsid w:val="0057385A"/>
    <w:rsid w:val="005E6F06"/>
    <w:rsid w:val="005F15FC"/>
    <w:rsid w:val="006548FA"/>
    <w:rsid w:val="00672C97"/>
    <w:rsid w:val="006A50B9"/>
    <w:rsid w:val="00741D50"/>
    <w:rsid w:val="00746BC1"/>
    <w:rsid w:val="007F4E3E"/>
    <w:rsid w:val="008258F4"/>
    <w:rsid w:val="00833290"/>
    <w:rsid w:val="008D1C51"/>
    <w:rsid w:val="009240EF"/>
    <w:rsid w:val="0097506C"/>
    <w:rsid w:val="00A11791"/>
    <w:rsid w:val="00A36390"/>
    <w:rsid w:val="00A82D1E"/>
    <w:rsid w:val="00B407EB"/>
    <w:rsid w:val="00B83CD4"/>
    <w:rsid w:val="00BC10B5"/>
    <w:rsid w:val="00BE21DE"/>
    <w:rsid w:val="00BF5ED7"/>
    <w:rsid w:val="00C35280"/>
    <w:rsid w:val="00C62041"/>
    <w:rsid w:val="00DA72ED"/>
    <w:rsid w:val="00DB5B11"/>
    <w:rsid w:val="00DE1DC8"/>
    <w:rsid w:val="00E20E00"/>
    <w:rsid w:val="00E62D85"/>
    <w:rsid w:val="00E93991"/>
    <w:rsid w:val="00EB1DFB"/>
    <w:rsid w:val="00F15FFA"/>
    <w:rsid w:val="00FF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FD0E"/>
  <w15:chartTrackingRefBased/>
  <w15:docId w15:val="{3617423F-F778-4E22-A611-7E5DE18D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C3F"/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31C3F"/>
    <w:pPr>
      <w:suppressAutoHyphens/>
      <w:spacing w:line="100" w:lineRule="atLeast"/>
      <w:ind w:left="720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2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</dc:creator>
  <cp:keywords/>
  <dc:description/>
  <cp:lastModifiedBy>Tamara Kovačić Relja</cp:lastModifiedBy>
  <cp:revision>2</cp:revision>
  <dcterms:created xsi:type="dcterms:W3CDTF">2024-12-09T07:36:00Z</dcterms:created>
  <dcterms:modified xsi:type="dcterms:W3CDTF">2024-12-09T07:36:00Z</dcterms:modified>
</cp:coreProperties>
</file>