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</w:t>
      </w:r>
      <w:r w:rsidR="007975ED">
        <w:rPr>
          <w:color w:val="000000"/>
        </w:rPr>
        <w:t>uje se na proračunsku godinu 202</w:t>
      </w:r>
      <w:r w:rsidR="007470A7">
        <w:rPr>
          <w:color w:val="000000"/>
        </w:rPr>
        <w:t>3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 xml:space="preserve">u pravilu, u visini dvanaestine planiranih sredstava u Proračunu, </w:t>
      </w:r>
      <w:bookmarkStart w:id="0" w:name="_GoBack"/>
      <w:bookmarkEnd w:id="0"/>
      <w:r w:rsidR="005B6041" w:rsidRPr="002C253E">
        <w:rPr>
          <w:rFonts w:ascii="Calibri" w:eastAsia="Times New Roman" w:hAnsi="Calibri" w:cs="Times New Roman"/>
        </w:rPr>
        <w:t>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</w:t>
      </w:r>
      <w:r w:rsidR="007470A7">
        <w:rPr>
          <w:color w:val="000000"/>
        </w:rPr>
        <w:t>4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70218"/>
    <w:rsid w:val="005B6041"/>
    <w:rsid w:val="007470A7"/>
    <w:rsid w:val="00785D64"/>
    <w:rsid w:val="00794422"/>
    <w:rsid w:val="007975ED"/>
    <w:rsid w:val="008101F1"/>
    <w:rsid w:val="008E1DA0"/>
    <w:rsid w:val="00952BDE"/>
    <w:rsid w:val="00A922B1"/>
    <w:rsid w:val="00B61480"/>
    <w:rsid w:val="00B625B2"/>
    <w:rsid w:val="00C83592"/>
    <w:rsid w:val="00DC19F3"/>
    <w:rsid w:val="00DC6894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7</cp:revision>
  <dcterms:created xsi:type="dcterms:W3CDTF">2017-12-19T12:12:00Z</dcterms:created>
  <dcterms:modified xsi:type="dcterms:W3CDTF">2023-01-03T10:02:00Z</dcterms:modified>
</cp:coreProperties>
</file>